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Приложение </w:t>
      </w:r>
      <w:r w:rsidR="003352EF">
        <w:rPr>
          <w:rFonts w:ascii="Times New Roman" w:hAnsi="Times New Roman"/>
          <w:i/>
          <w:iCs/>
          <w:color w:val="000000"/>
          <w:sz w:val="26"/>
          <w:szCs w:val="26"/>
        </w:rPr>
        <w:t>9</w:t>
      </w:r>
    </w:p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A33176" w:rsidRP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4216B6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A33176" w:rsidRDefault="00A33176" w:rsidP="006E25B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4216B6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4216B6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A33176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D71918" w:rsidRDefault="00D71918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6"/>
        </w:rPr>
      </w:pPr>
    </w:p>
    <w:p w:rsidR="007B41F9" w:rsidRPr="006E25B4" w:rsidRDefault="007B41F9" w:rsidP="00D71918">
      <w:pPr>
        <w:widowControl w:val="0"/>
        <w:autoSpaceDE w:val="0"/>
        <w:autoSpaceDN w:val="0"/>
        <w:adjustRightInd w:val="0"/>
        <w:spacing w:after="0" w:line="240" w:lineRule="auto"/>
        <w:ind w:left="11199"/>
        <w:jc w:val="center"/>
        <w:rPr>
          <w:rFonts w:ascii="Times New Roman" w:hAnsi="Times New Roman"/>
          <w:i/>
          <w:iCs/>
          <w:color w:val="000000"/>
          <w:sz w:val="28"/>
          <w:szCs w:val="26"/>
        </w:rPr>
      </w:pPr>
    </w:p>
    <w:p w:rsidR="007B41F9" w:rsidRPr="00417A86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417A86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7B41F9" w:rsidRPr="007B41F9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B41F9" w:rsidRPr="007B41F9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 xml:space="preserve"> дотаций бюджетам муниципальных округов и городских округов на выравнивание бюджетной обеспеченности </w:t>
      </w:r>
    </w:p>
    <w:p w:rsidR="007B41F9" w:rsidRPr="007B41F9" w:rsidRDefault="007B41F9" w:rsidP="007B41F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B41F9">
        <w:rPr>
          <w:rFonts w:ascii="Times New Roman" w:hAnsi="Times New Roman"/>
          <w:b/>
          <w:bCs/>
          <w:color w:val="000000"/>
          <w:sz w:val="28"/>
          <w:szCs w:val="26"/>
        </w:rPr>
        <w:t>муниципальных округов (городских округов) на 2024 год и на плановый период 2025 и 2026 годов</w:t>
      </w:r>
    </w:p>
    <w:p w:rsidR="007B41F9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B41F9" w:rsidRPr="007B41F9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41F9" w:rsidRPr="00417A86" w:rsidRDefault="007B41F9" w:rsidP="004216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4"/>
          <w:szCs w:val="24"/>
        </w:rPr>
        <w:t>(</w:t>
      </w:r>
      <w:r w:rsidRPr="00417A86">
        <w:rPr>
          <w:rFonts w:ascii="Times New Roman" w:hAnsi="Times New Roman"/>
          <w:color w:val="000000"/>
          <w:sz w:val="24"/>
          <w:szCs w:val="24"/>
        </w:rPr>
        <w:t>тыс.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7A86">
        <w:rPr>
          <w:rFonts w:ascii="Times New Roman" w:hAnsi="Times New Roman"/>
          <w:color w:val="000000"/>
          <w:sz w:val="24"/>
          <w:szCs w:val="24"/>
        </w:rPr>
        <w:t>рублей)</w:t>
      </w:r>
    </w:p>
    <w:tbl>
      <w:tblPr>
        <w:tblW w:w="14824" w:type="dxa"/>
        <w:tblInd w:w="-47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"/>
        <w:gridCol w:w="2121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4216B6" w:rsidRPr="004216B6" w:rsidTr="007B41F9">
        <w:trPr>
          <w:trHeight w:val="382"/>
        </w:trPr>
        <w:tc>
          <w:tcPr>
            <w:tcW w:w="44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4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08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4216B6" w:rsidRPr="004216B6" w:rsidTr="007B41F9">
        <w:trPr>
          <w:trHeight w:val="562"/>
        </w:trPr>
        <w:tc>
          <w:tcPr>
            <w:tcW w:w="4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834114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834114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33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834114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счет средств</w:t>
            </w:r>
          </w:p>
        </w:tc>
      </w:tr>
      <w:tr w:rsidR="004216B6" w:rsidRPr="004216B6" w:rsidTr="007B41F9">
        <w:trPr>
          <w:trHeight w:val="1437"/>
        </w:trPr>
        <w:tc>
          <w:tcPr>
            <w:tcW w:w="448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ние бюдже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ной обесп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ченности муниц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  <w:tc>
          <w:tcPr>
            <w:tcW w:w="13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ние бюдже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ной обесп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ченности муниц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  <w:tc>
          <w:tcPr>
            <w:tcW w:w="133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ние бюдже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ной обесп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ченности муниц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родских округов)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16B6" w:rsidRPr="00417A86" w:rsidRDefault="004216B6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дотации, з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меняемой дополн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тельными отчислени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417A86">
              <w:rPr>
                <w:rFonts w:ascii="Times New Roman" w:hAnsi="Times New Roman"/>
                <w:color w:val="000000"/>
                <w:sz w:val="24"/>
                <w:szCs w:val="24"/>
              </w:rPr>
              <w:t>ми от налога на доходы физических лиц</w:t>
            </w:r>
          </w:p>
        </w:tc>
      </w:tr>
    </w:tbl>
    <w:p w:rsidR="00DE72B9" w:rsidRPr="00DE72B9" w:rsidRDefault="00DE72B9" w:rsidP="00DE72B9">
      <w:pPr>
        <w:spacing w:after="0" w:line="20" w:lineRule="exact"/>
        <w:rPr>
          <w:rFonts w:ascii="Times New Roman" w:hAnsi="Times New Roman"/>
          <w:sz w:val="2"/>
          <w:szCs w:val="2"/>
        </w:rPr>
      </w:pPr>
    </w:p>
    <w:tbl>
      <w:tblPr>
        <w:tblW w:w="14824" w:type="dxa"/>
        <w:tblInd w:w="-471" w:type="dxa"/>
        <w:tblLayout w:type="fixed"/>
        <w:tblLook w:val="0000" w:firstRow="0" w:lastRow="0" w:firstColumn="0" w:lastColumn="0" w:noHBand="0" w:noVBand="0"/>
      </w:tblPr>
      <w:tblGrid>
        <w:gridCol w:w="434"/>
        <w:gridCol w:w="2135"/>
        <w:gridCol w:w="1333"/>
        <w:gridCol w:w="1383"/>
        <w:gridCol w:w="1369"/>
        <w:gridCol w:w="1333"/>
        <w:gridCol w:w="1383"/>
        <w:gridCol w:w="1369"/>
        <w:gridCol w:w="1333"/>
        <w:gridCol w:w="1383"/>
        <w:gridCol w:w="1369"/>
      </w:tblGrid>
      <w:tr w:rsidR="00DE72B9" w:rsidRPr="007B41F9" w:rsidTr="007B41F9">
        <w:trPr>
          <w:trHeight w:val="288"/>
          <w:tblHeader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E72B9" w:rsidRPr="007B41F9" w:rsidRDefault="00DE72B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35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  <w:proofErr w:type="spellEnd"/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144 582,9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85 610,0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58 972,9</w:t>
            </w: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116 437,5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52 943,6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63 493,9</w:t>
            </w:r>
          </w:p>
        </w:tc>
        <w:tc>
          <w:tcPr>
            <w:tcW w:w="133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122 295,2</w:t>
            </w: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54 146,3</w:t>
            </w:r>
          </w:p>
        </w:tc>
        <w:tc>
          <w:tcPr>
            <w:tcW w:w="1369" w:type="dxa"/>
            <w:tcBorders>
              <w:top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68 148,9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166 992,4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100 610,5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66 381,9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134 339,3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62 868,5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71 470,8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144 759,1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68 048,4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76 710,7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205 991,3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96 906,3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109 085,0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160 009,2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45 789,7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114 219,5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174 114,8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46 172,2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127 942,6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218 440,5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100 425,4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118 015,1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174 083,6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47 307,6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126 776,0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187 123,0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45 986,6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141 136,4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155 526,4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72 787,0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82 739,4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142 344,9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40 743,7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101 601,2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134 223,0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35 066,4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99 156,6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292 449,7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185 289,5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107 160,2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235 130,5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119 755,3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115 375,2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255 123,8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131 289,9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123 833,9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143 787,1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66 888,1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76 899,0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115 080,5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32 161,2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82 919,3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124 777,8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31 978,5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92 799,3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154 707,6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72 408,5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82 299,1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133 673,6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38 109,3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95 564,3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135 249,7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35 394,2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99 855,5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132 871,2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61 718,8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71 152,4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106 178,9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29 567,5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76 611,4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114 991,5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29 314,8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85 676,7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142 668,9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77 787,5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64 881,4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114 703,7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44 848,3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69 855,4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124 084,7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49 107,9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74 976,8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Мариинско-Посадский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195 792,0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101 067,5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94 724,5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157 423,9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55 437,6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101 986,3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170 298,8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60 835,5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109 463,3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268 098,4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125 473,8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142 624,6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218 745,9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62 085,3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156 660,6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238 242,0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62 452,4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175 789,6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119 400,3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56 308,8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63 091,5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95 936,8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27 671,4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68 265,4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100 200,8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26 771,4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73 429,4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184 878,1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89 749,5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95 128,6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148 471,1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46 049,7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102 421,4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161 624,9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51 694,6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109 930,3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237 761,6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107 890,4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129 871,2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188 382,1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49 580,0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138 802,1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203 788,8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47 843,4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155 945,4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430 179,9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197 434,8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232 745,1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344 653,5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93 350,5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251 303,0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376 115,5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92 248,4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283 867,1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118 970,9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69 221,4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49 749,5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95 697,0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42 133,6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53 563,4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102 813,0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45 322,7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57 490,3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99 352,4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46 119,3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53 233,1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89 417,1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25 143,9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64 273,2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80 475,4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20 267,9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60 207,5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225 669,9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105 752,5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119 917,4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180 994,2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51 451,5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129 542,7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195 796,7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51 402,5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144 394,2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  <w:proofErr w:type="spellEnd"/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133 441,1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62 873,3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70 567,8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107 471,3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30 939,4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76 531,9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116 999,7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31 290,4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85 709,3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118 950,6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56 370,6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62 580,0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95 481,3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27 988,1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67 493,2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103 396,2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30 954,8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72 441,4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Алатырь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120 639,5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50 460,9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70 178,6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75 877,4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14 364,9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61 512,5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68 289,8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7 268,5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61 021,3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Канаш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72 647,1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23 283,6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49 363,5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49 703,3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1 984,5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47 718,8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44 733,0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13 031,1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31 701,9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190 761,8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66 811,5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123 950,3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161 227,5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20 916,4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140 311,1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145 104,7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1 760,3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143 344,4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3 394,6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3 394,6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87 384,4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33 632,4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53 752,0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53 613,4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6 749,1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46 864,3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48 252,1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291,5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47 960,6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267 485,2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B41F9" w:rsidRDefault="007B41F9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D2D62" w:rsidRPr="007B41F9" w:rsidTr="007B41F9">
        <w:trPr>
          <w:trHeight w:val="288"/>
        </w:trPr>
        <w:tc>
          <w:tcPr>
            <w:tcW w:w="4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4 365 340,6</w:t>
            </w: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2 252 458,7</w:t>
            </w:r>
          </w:p>
        </w:tc>
        <w:tc>
          <w:tcPr>
            <w:tcW w:w="133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3 762 562,7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2 425 136,9</w:t>
            </w:r>
          </w:p>
        </w:tc>
        <w:tc>
          <w:tcPr>
            <w:tcW w:w="13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3 940 359,2</w:t>
            </w:r>
          </w:p>
        </w:tc>
        <w:tc>
          <w:tcPr>
            <w:tcW w:w="138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136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D62" w:rsidRPr="007B41F9" w:rsidRDefault="00ED2D62" w:rsidP="007B4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B41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2 602 933,4</w:t>
            </w:r>
          </w:p>
        </w:tc>
      </w:tr>
    </w:tbl>
    <w:p w:rsidR="004216B6" w:rsidRPr="00417A86" w:rsidRDefault="004216B6" w:rsidP="004216B6">
      <w:pPr>
        <w:spacing w:after="200" w:line="276" w:lineRule="auto"/>
      </w:pPr>
    </w:p>
    <w:p w:rsidR="004216B6" w:rsidRDefault="004216B6" w:rsidP="006E25B4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</w:p>
    <w:p w:rsidR="00A56676" w:rsidRPr="00417A86" w:rsidRDefault="00A56676" w:rsidP="00A56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A56676" w:rsidRPr="00417A86" w:rsidSect="007B41F9">
          <w:headerReference w:type="default" r:id="rId7"/>
          <w:pgSz w:w="16901" w:h="11950" w:orient="landscape"/>
          <w:pgMar w:top="1134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732703" w:rsidRPr="006474B7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6474B7">
        <w:rPr>
          <w:rFonts w:ascii="Times New Roman" w:hAnsi="Times New Roman"/>
          <w:color w:val="000000"/>
          <w:sz w:val="26"/>
          <w:szCs w:val="26"/>
        </w:rPr>
        <w:lastRenderedPageBreak/>
        <w:t>Таблица 2</w:t>
      </w:r>
    </w:p>
    <w:p w:rsidR="00732703" w:rsidRPr="006474B7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32703" w:rsidRPr="006474B7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732703" w:rsidRPr="006474B7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6474B7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32703" w:rsidRPr="006474B7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6474B7">
        <w:rPr>
          <w:rFonts w:ascii="Times New Roman" w:hAnsi="Times New Roman"/>
          <w:b/>
          <w:bCs/>
          <w:color w:val="000000"/>
          <w:sz w:val="28"/>
          <w:szCs w:val="26"/>
        </w:rPr>
        <w:t xml:space="preserve"> дотаций бюджетам муниципальных округов и городских округов </w:t>
      </w:r>
    </w:p>
    <w:p w:rsidR="00732703" w:rsidRPr="006474B7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6474B7">
        <w:rPr>
          <w:rFonts w:ascii="Times New Roman" w:hAnsi="Times New Roman"/>
          <w:b/>
          <w:bCs/>
          <w:color w:val="000000"/>
          <w:sz w:val="28"/>
          <w:szCs w:val="26"/>
        </w:rPr>
        <w:t xml:space="preserve">на поддержку мер по обеспечению сбалансированности бюджетов </w:t>
      </w:r>
    </w:p>
    <w:p w:rsidR="00732703" w:rsidRPr="006474B7" w:rsidRDefault="00732703" w:rsidP="0073270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6474B7">
        <w:rPr>
          <w:rFonts w:ascii="Times New Roman" w:hAnsi="Times New Roman"/>
          <w:b/>
          <w:bCs/>
          <w:color w:val="000000"/>
          <w:sz w:val="28"/>
          <w:szCs w:val="26"/>
        </w:rPr>
        <w:t>муниципальных округов и городских округов на 2024 год</w:t>
      </w:r>
    </w:p>
    <w:p w:rsidR="00732703" w:rsidRPr="006474B7" w:rsidRDefault="0073270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6474B7" w:rsidRPr="006474B7" w:rsidRDefault="006474B7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0"/>
        <w:gridCol w:w="7"/>
        <w:gridCol w:w="299"/>
        <w:gridCol w:w="4387"/>
        <w:gridCol w:w="1837"/>
        <w:gridCol w:w="2266"/>
      </w:tblGrid>
      <w:tr w:rsidR="006722E3" w:rsidRPr="006474B7" w:rsidTr="006474B7">
        <w:trPr>
          <w:trHeight w:val="20"/>
        </w:trPr>
        <w:tc>
          <w:tcPr>
            <w:tcW w:w="866" w:type="dxa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8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6722E3" w:rsidRPr="006474B7" w:rsidTr="006474B7">
        <w:trPr>
          <w:trHeight w:val="42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74B7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6474B7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 городских округов</w:t>
            </w:r>
          </w:p>
        </w:tc>
        <w:tc>
          <w:tcPr>
            <w:tcW w:w="4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93" w:type="dxa"/>
            <w:gridSpan w:val="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Ибресинский</w:t>
            </w:r>
            <w:proofErr w:type="spellEnd"/>
          </w:p>
        </w:tc>
        <w:tc>
          <w:tcPr>
            <w:tcW w:w="4103" w:type="dxa"/>
            <w:gridSpan w:val="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30 227,8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8 087,8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16 846,3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2 808,6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5 408,5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Порецкий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2 528,6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Цивильский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8 646,5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Шумерлинский</w:t>
            </w:r>
            <w:proofErr w:type="spellEnd"/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19 921,0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2 252,7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13 535,2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г. Шумерля 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3 687,0</w:t>
            </w:r>
          </w:p>
        </w:tc>
      </w:tr>
      <w:tr w:rsidR="006722E3" w:rsidRPr="006474B7" w:rsidTr="006474B7">
        <w:trPr>
          <w:trHeight w:val="288"/>
        </w:trPr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7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722E3" w:rsidRPr="006474B7" w:rsidRDefault="006722E3" w:rsidP="006474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8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74B7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113 950,0</w:t>
            </w:r>
          </w:p>
        </w:tc>
      </w:tr>
    </w:tbl>
    <w:p w:rsidR="006722E3" w:rsidRDefault="006722E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6722E3" w:rsidRDefault="006722E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6722E3" w:rsidRDefault="006722E3" w:rsidP="00A566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bookmarkStart w:id="0" w:name="_GoBack"/>
      <w:bookmarkEnd w:id="0"/>
    </w:p>
    <w:sectPr w:rsidR="006722E3" w:rsidSect="00732703">
      <w:headerReference w:type="first" r:id="rId8"/>
      <w:pgSz w:w="11950" w:h="16901"/>
      <w:pgMar w:top="1134" w:right="851" w:bottom="1134" w:left="1701" w:header="709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1F9" w:rsidRDefault="007B41F9">
      <w:pPr>
        <w:spacing w:after="0" w:line="240" w:lineRule="auto"/>
      </w:pPr>
      <w:r>
        <w:separator/>
      </w:r>
    </w:p>
  </w:endnote>
  <w:endnote w:type="continuationSeparator" w:id="0">
    <w:p w:rsidR="007B41F9" w:rsidRDefault="007B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1F9" w:rsidRDefault="007B41F9">
      <w:pPr>
        <w:spacing w:after="0" w:line="240" w:lineRule="auto"/>
      </w:pPr>
      <w:r>
        <w:separator/>
      </w:r>
    </w:p>
  </w:footnote>
  <w:footnote w:type="continuationSeparator" w:id="0">
    <w:p w:rsidR="007B41F9" w:rsidRDefault="007B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F9" w:rsidRPr="008E0C2D" w:rsidRDefault="007B41F9">
    <w:pPr>
      <w:pStyle w:val="a3"/>
      <w:jc w:val="center"/>
      <w:rPr>
        <w:rFonts w:ascii="Times New Roman" w:hAnsi="Times New Roman"/>
        <w:sz w:val="24"/>
        <w:szCs w:val="24"/>
      </w:rPr>
    </w:pPr>
    <w:r w:rsidRPr="008E0C2D">
      <w:rPr>
        <w:rFonts w:ascii="Times New Roman" w:hAnsi="Times New Roman"/>
        <w:sz w:val="24"/>
        <w:szCs w:val="24"/>
      </w:rPr>
      <w:fldChar w:fldCharType="begin"/>
    </w:r>
    <w:r w:rsidRPr="008E0C2D">
      <w:rPr>
        <w:rFonts w:ascii="Times New Roman" w:hAnsi="Times New Roman"/>
        <w:sz w:val="24"/>
        <w:szCs w:val="24"/>
      </w:rPr>
      <w:instrText>PAGE   \* MERGEFORMAT</w:instrText>
    </w:r>
    <w:r w:rsidRPr="008E0C2D">
      <w:rPr>
        <w:rFonts w:ascii="Times New Roman" w:hAnsi="Times New Roman"/>
        <w:sz w:val="24"/>
        <w:szCs w:val="24"/>
      </w:rPr>
      <w:fldChar w:fldCharType="separate"/>
    </w:r>
    <w:r w:rsidR="006474B7">
      <w:rPr>
        <w:rFonts w:ascii="Times New Roman" w:hAnsi="Times New Roman"/>
        <w:noProof/>
        <w:sz w:val="24"/>
        <w:szCs w:val="24"/>
      </w:rPr>
      <w:t>2</w:t>
    </w:r>
    <w:r w:rsidRPr="008E0C2D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F9" w:rsidRPr="008E0C2D" w:rsidRDefault="007B41F9" w:rsidP="00732703">
    <w:pPr>
      <w:pStyle w:val="a3"/>
      <w:spacing w:after="0" w:line="240" w:lineRule="auto"/>
      <w:jc w:val="center"/>
      <w:rPr>
        <w:rFonts w:ascii="Times New Roman" w:hAnsi="Times New Roman"/>
        <w:sz w:val="24"/>
      </w:rPr>
    </w:pPr>
    <w:r w:rsidRPr="008E0C2D">
      <w:rPr>
        <w:rFonts w:ascii="Times New Roman" w:hAnsi="Times New Roman"/>
        <w:sz w:val="24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76"/>
    <w:rsid w:val="00007EA3"/>
    <w:rsid w:val="0012506F"/>
    <w:rsid w:val="001807E5"/>
    <w:rsid w:val="0018188A"/>
    <w:rsid w:val="00224361"/>
    <w:rsid w:val="002D3AD2"/>
    <w:rsid w:val="002E56EF"/>
    <w:rsid w:val="00310DE5"/>
    <w:rsid w:val="003303A1"/>
    <w:rsid w:val="003352EF"/>
    <w:rsid w:val="003C5B89"/>
    <w:rsid w:val="003C707B"/>
    <w:rsid w:val="00417A86"/>
    <w:rsid w:val="004216B6"/>
    <w:rsid w:val="0043459D"/>
    <w:rsid w:val="0043619D"/>
    <w:rsid w:val="00482A19"/>
    <w:rsid w:val="004F3DBA"/>
    <w:rsid w:val="00514DA4"/>
    <w:rsid w:val="0052380F"/>
    <w:rsid w:val="00552FA6"/>
    <w:rsid w:val="005A746C"/>
    <w:rsid w:val="005B0438"/>
    <w:rsid w:val="005D1B35"/>
    <w:rsid w:val="00614FB4"/>
    <w:rsid w:val="0063145D"/>
    <w:rsid w:val="006474B7"/>
    <w:rsid w:val="0067224C"/>
    <w:rsid w:val="006722E3"/>
    <w:rsid w:val="00682ADB"/>
    <w:rsid w:val="006E25B4"/>
    <w:rsid w:val="00713E33"/>
    <w:rsid w:val="00732703"/>
    <w:rsid w:val="00741C08"/>
    <w:rsid w:val="00757E48"/>
    <w:rsid w:val="00782E09"/>
    <w:rsid w:val="007B41F9"/>
    <w:rsid w:val="00834114"/>
    <w:rsid w:val="008652A7"/>
    <w:rsid w:val="008A7A6D"/>
    <w:rsid w:val="008E0C2D"/>
    <w:rsid w:val="008E42E1"/>
    <w:rsid w:val="00911356"/>
    <w:rsid w:val="00915645"/>
    <w:rsid w:val="00A22E98"/>
    <w:rsid w:val="00A33176"/>
    <w:rsid w:val="00A56676"/>
    <w:rsid w:val="00AE421B"/>
    <w:rsid w:val="00B36996"/>
    <w:rsid w:val="00B93A26"/>
    <w:rsid w:val="00C57DF2"/>
    <w:rsid w:val="00C75CEF"/>
    <w:rsid w:val="00C87A75"/>
    <w:rsid w:val="00CD65DE"/>
    <w:rsid w:val="00D71918"/>
    <w:rsid w:val="00DE72B9"/>
    <w:rsid w:val="00E720D0"/>
    <w:rsid w:val="00ED2D62"/>
    <w:rsid w:val="00EF1617"/>
    <w:rsid w:val="00EF70BE"/>
    <w:rsid w:val="00F10F4B"/>
    <w:rsid w:val="00FB3725"/>
    <w:rsid w:val="00F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3176"/>
    <w:rPr>
      <w:rFonts w:cs="Times New Roman"/>
    </w:rPr>
  </w:style>
  <w:style w:type="paragraph" w:styleId="a5">
    <w:name w:val="footer"/>
    <w:basedOn w:val="a"/>
    <w:link w:val="a6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33176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5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3176"/>
    <w:rPr>
      <w:rFonts w:cs="Times New Roman"/>
    </w:rPr>
  </w:style>
  <w:style w:type="paragraph" w:styleId="a5">
    <w:name w:val="footer"/>
    <w:basedOn w:val="a"/>
    <w:link w:val="a6"/>
    <w:uiPriority w:val="99"/>
    <w:rsid w:val="00A33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A33176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5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E5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802</Words>
  <Characters>3764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asfr 28.06.2012 16:20:36; РР·РјРµРЅРµРЅ: oreshina 06.10.2022 17:16:20</dc:subject>
  <dc:creator>Keysystems.DWH2.ReportDesigner</dc:creator>
  <cp:lastModifiedBy>Михайлова Ольга Валерьевна</cp:lastModifiedBy>
  <cp:revision>3</cp:revision>
  <cp:lastPrinted>2023-11-14T07:08:00Z</cp:lastPrinted>
  <dcterms:created xsi:type="dcterms:W3CDTF">2023-11-15T11:07:00Z</dcterms:created>
  <dcterms:modified xsi:type="dcterms:W3CDTF">2023-11-15T11:13:00Z</dcterms:modified>
</cp:coreProperties>
</file>